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4B77" w14:textId="59146D85" w:rsidR="00B85557" w:rsidRDefault="0043718F">
      <w:pPr>
        <w:suppressAutoHyphens w:val="0"/>
        <w:jc w:val="right"/>
        <w:outlineLvl w:val="0"/>
        <w:rPr>
          <w:rFonts w:cs="Times New Roman"/>
          <w:u w:val="single"/>
          <w:lang w:eastAsia="pl-PL"/>
        </w:rPr>
      </w:pPr>
      <w:r>
        <w:rPr>
          <w:rFonts w:cs="Times New Roman"/>
          <w:u w:val="single"/>
          <w:lang w:eastAsia="pl-PL"/>
        </w:rPr>
        <w:t>Załącznik 4</w:t>
      </w:r>
      <w:r w:rsidR="001B570B">
        <w:rPr>
          <w:rFonts w:cs="Times New Roman"/>
          <w:u w:val="single"/>
          <w:lang w:eastAsia="pl-PL"/>
        </w:rPr>
        <w:t xml:space="preserve"> </w:t>
      </w:r>
      <w:r w:rsidR="00E6550E">
        <w:rPr>
          <w:rFonts w:cs="Times New Roman"/>
          <w:u w:val="single"/>
          <w:lang w:eastAsia="pl-PL"/>
        </w:rPr>
        <w:t>(</w:t>
      </w:r>
      <w:r w:rsidR="001B570B">
        <w:rPr>
          <w:rFonts w:cs="Times New Roman"/>
          <w:u w:val="single"/>
          <w:lang w:eastAsia="pl-PL"/>
        </w:rPr>
        <w:t>oświadczenie grupa kapitałowa</w:t>
      </w:r>
      <w:r w:rsidR="00E6550E">
        <w:rPr>
          <w:rFonts w:cs="Times New Roman"/>
          <w:u w:val="single"/>
          <w:lang w:eastAsia="pl-PL"/>
        </w:rPr>
        <w:t>)</w:t>
      </w:r>
    </w:p>
    <w:p w14:paraId="36B7DC3D" w14:textId="77777777" w:rsidR="00B85557" w:rsidRDefault="00B85557">
      <w:pPr>
        <w:rPr>
          <w:b/>
          <w:szCs w:val="24"/>
        </w:rPr>
      </w:pPr>
    </w:p>
    <w:p w14:paraId="4688D8FE" w14:textId="77777777" w:rsidR="00B85557" w:rsidRDefault="0043718F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0AF95108" w14:textId="77777777" w:rsidR="00B85557" w:rsidRDefault="00B85557">
      <w:pPr>
        <w:rPr>
          <w:szCs w:val="24"/>
        </w:rPr>
      </w:pPr>
    </w:p>
    <w:p w14:paraId="19A661B2" w14:textId="77777777" w:rsidR="00B85557" w:rsidRDefault="00B85557">
      <w:pPr>
        <w:rPr>
          <w:szCs w:val="24"/>
        </w:rPr>
      </w:pPr>
    </w:p>
    <w:p w14:paraId="1EFEAF93" w14:textId="6C9F357A" w:rsidR="00B85557" w:rsidRDefault="0043718F">
      <w:pPr>
        <w:jc w:val="right"/>
        <w:rPr>
          <w:szCs w:val="24"/>
        </w:rPr>
      </w:pPr>
      <w:r>
        <w:rPr>
          <w:szCs w:val="24"/>
        </w:rPr>
        <w:t>................................, dnia .................... 20</w:t>
      </w:r>
      <w:r w:rsidR="00E6550E">
        <w:rPr>
          <w:szCs w:val="24"/>
        </w:rPr>
        <w:t xml:space="preserve">20 </w:t>
      </w:r>
      <w:r>
        <w:rPr>
          <w:szCs w:val="24"/>
        </w:rPr>
        <w:t>r.</w:t>
      </w:r>
    </w:p>
    <w:p w14:paraId="2BA25FF0" w14:textId="77777777" w:rsidR="00B85557" w:rsidRDefault="0043718F">
      <w:pPr>
        <w:ind w:left="4248" w:firstLine="708"/>
        <w:rPr>
          <w:i/>
          <w:sz w:val="20"/>
        </w:rPr>
      </w:pPr>
      <w:r>
        <w:rPr>
          <w:i/>
          <w:sz w:val="20"/>
        </w:rPr>
        <w:t xml:space="preserve"> (miejscowość)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(data)</w:t>
      </w:r>
    </w:p>
    <w:p w14:paraId="0F47433F" w14:textId="77777777" w:rsidR="00B85557" w:rsidRDefault="00B85557"/>
    <w:p w14:paraId="3BEB7F2F" w14:textId="6AFD17C8" w:rsidR="00B85557" w:rsidRDefault="00B85557">
      <w:pPr>
        <w:rPr>
          <w:szCs w:val="24"/>
        </w:rPr>
      </w:pPr>
    </w:p>
    <w:p w14:paraId="0A86415B" w14:textId="77777777" w:rsidR="001B570B" w:rsidRDefault="001B570B">
      <w:pPr>
        <w:rPr>
          <w:szCs w:val="24"/>
        </w:rPr>
      </w:pPr>
    </w:p>
    <w:p w14:paraId="547B09DC" w14:textId="77777777" w:rsidR="00B85557" w:rsidRDefault="0043718F">
      <w:pPr>
        <w:rPr>
          <w:szCs w:val="24"/>
        </w:rPr>
      </w:pPr>
      <w:r>
        <w:rPr>
          <w:szCs w:val="24"/>
        </w:rPr>
        <w:t>___________________________________</w:t>
      </w:r>
    </w:p>
    <w:p w14:paraId="0F362A52" w14:textId="77777777" w:rsidR="00B85557" w:rsidRDefault="00B85557">
      <w:pPr>
        <w:rPr>
          <w:szCs w:val="24"/>
        </w:rPr>
      </w:pPr>
    </w:p>
    <w:p w14:paraId="2C0246C2" w14:textId="77777777" w:rsidR="00B85557" w:rsidRDefault="0043718F">
      <w:pPr>
        <w:rPr>
          <w:szCs w:val="24"/>
        </w:rPr>
      </w:pPr>
      <w:r>
        <w:rPr>
          <w:szCs w:val="24"/>
        </w:rPr>
        <w:t>___________________________________</w:t>
      </w:r>
    </w:p>
    <w:p w14:paraId="6E615871" w14:textId="77777777" w:rsidR="00B85557" w:rsidRDefault="00B85557">
      <w:pPr>
        <w:rPr>
          <w:szCs w:val="24"/>
        </w:rPr>
      </w:pPr>
    </w:p>
    <w:p w14:paraId="278ACA55" w14:textId="77777777" w:rsidR="00B85557" w:rsidRDefault="0043718F">
      <w:pPr>
        <w:rPr>
          <w:szCs w:val="24"/>
        </w:rPr>
      </w:pPr>
      <w:r>
        <w:rPr>
          <w:szCs w:val="24"/>
        </w:rPr>
        <w:t>___________________________________</w:t>
      </w:r>
    </w:p>
    <w:p w14:paraId="1280EC48" w14:textId="77777777" w:rsidR="00B85557" w:rsidRDefault="0043718F">
      <w:r>
        <w:rPr>
          <w:i/>
          <w:sz w:val="20"/>
        </w:rPr>
        <w:tab/>
        <w:t xml:space="preserve">       (oznaczenie Wykonawcy)</w:t>
      </w:r>
    </w:p>
    <w:p w14:paraId="76F551FB" w14:textId="77777777" w:rsidR="00B85557" w:rsidRDefault="00B85557"/>
    <w:p w14:paraId="3C57037E" w14:textId="5B85F089" w:rsidR="00B85557" w:rsidRDefault="00B85557"/>
    <w:p w14:paraId="3C69A59D" w14:textId="3C035CD0" w:rsidR="001B570B" w:rsidRDefault="001B570B"/>
    <w:p w14:paraId="680C7D2A" w14:textId="77777777" w:rsidR="001B570B" w:rsidRDefault="001B570B"/>
    <w:p w14:paraId="712DD59B" w14:textId="77777777" w:rsidR="00B85557" w:rsidRDefault="0043718F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 w14:paraId="06689D8A" w14:textId="77777777" w:rsidR="00B85557" w:rsidRDefault="0043718F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LUB BRAKU PRZYNALEŻNOŚCI </w:t>
      </w:r>
    </w:p>
    <w:p w14:paraId="76705EEB" w14:textId="77777777" w:rsidR="00B85557" w:rsidRDefault="0043718F">
      <w:pPr>
        <w:suppressAutoHyphens w:val="0"/>
        <w:jc w:val="center"/>
        <w:rPr>
          <w:rFonts w:cs="Times New Roman"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SAMEJ GRUPY KAPITAŁOWEJ</w:t>
      </w:r>
    </w:p>
    <w:p w14:paraId="4FF64885" w14:textId="422A99C9" w:rsidR="00B85557" w:rsidRDefault="00B85557">
      <w:pPr>
        <w:suppressAutoHyphens w:val="0"/>
        <w:jc w:val="both"/>
        <w:rPr>
          <w:rFonts w:cs="Times New Roman"/>
          <w:szCs w:val="24"/>
          <w:lang w:eastAsia="pl-PL"/>
        </w:rPr>
      </w:pPr>
    </w:p>
    <w:p w14:paraId="775A9293" w14:textId="77777777" w:rsidR="001B570B" w:rsidRDefault="001B570B">
      <w:pPr>
        <w:suppressAutoHyphens w:val="0"/>
        <w:jc w:val="both"/>
        <w:rPr>
          <w:rFonts w:cs="Times New Roman"/>
          <w:szCs w:val="24"/>
          <w:lang w:eastAsia="pl-PL"/>
        </w:rPr>
      </w:pPr>
    </w:p>
    <w:p w14:paraId="3648E691" w14:textId="77777777" w:rsidR="00B85557" w:rsidRDefault="0043718F">
      <w:pPr>
        <w:suppressAutoHyphens w:val="0"/>
        <w:jc w:val="both"/>
        <w:rPr>
          <w:b/>
          <w:bCs/>
          <w:iCs/>
          <w:szCs w:val="24"/>
        </w:rPr>
      </w:pPr>
      <w:r>
        <w:rPr>
          <w:rFonts w:cs="Times New Roman"/>
          <w:szCs w:val="24"/>
        </w:rPr>
        <w:t>Wykonawca, w terminie 3 dni od dnia przekazania informacji</w:t>
      </w:r>
      <w:r>
        <w:rPr>
          <w:szCs w:val="24"/>
        </w:rPr>
        <w:t xml:space="preserve">, o której mowa w części IV.1 ust. 1 Zaproszenia i zapoznaniu się z zamieszczoną na stronie internetowej </w:t>
      </w:r>
      <w:r>
        <w:rPr>
          <w:b/>
          <w:szCs w:val="24"/>
        </w:rPr>
        <w:t>www.zgk.wieliczka.eu</w:t>
      </w:r>
      <w:r>
        <w:rPr>
          <w:szCs w:val="24"/>
        </w:rPr>
        <w:t xml:space="preserve"> informacją, </w:t>
      </w:r>
      <w:r>
        <w:rPr>
          <w:b/>
          <w:szCs w:val="24"/>
        </w:rPr>
        <w:t>oświadczam</w:t>
      </w:r>
      <w:r>
        <w:rPr>
          <w:szCs w:val="24"/>
        </w:rPr>
        <w:t xml:space="preserve">, że Wykonawca, którego reprezentuję w postępowaniu o udzielenie zamówienia </w:t>
      </w:r>
      <w:r w:rsidRPr="001B570B">
        <w:rPr>
          <w:rFonts w:cs="Times New Roman"/>
          <w:b/>
          <w:bCs/>
          <w:szCs w:val="24"/>
          <w:lang w:eastAsia="pl-PL"/>
        </w:rPr>
        <w:t xml:space="preserve">na </w:t>
      </w:r>
      <w:r w:rsidRPr="001B570B">
        <w:rPr>
          <w:b/>
          <w:bCs/>
          <w:i/>
          <w:szCs w:val="24"/>
        </w:rPr>
        <w:t>kompleksową dostawa energii elektrycznej do obiektów Zakładu Gospodarki Komunalnej położonych na terenie Gminy Wieliczka</w:t>
      </w:r>
      <w:r>
        <w:rPr>
          <w:b/>
          <w:bCs/>
          <w:iCs/>
          <w:szCs w:val="24"/>
        </w:rPr>
        <w:t xml:space="preserve"> </w:t>
      </w:r>
      <w:r>
        <w:rPr>
          <w:bCs/>
          <w:iCs/>
          <w:szCs w:val="24"/>
        </w:rPr>
        <w:t>(</w:t>
      </w:r>
      <w:r>
        <w:rPr>
          <w:bCs/>
          <w:i/>
          <w:iCs/>
          <w:szCs w:val="24"/>
        </w:rPr>
        <w:t>zaznaczyć właściwe znakiem „x” po lewej stronie</w:t>
      </w:r>
      <w:r>
        <w:rPr>
          <w:bCs/>
          <w:iCs/>
          <w:szCs w:val="24"/>
        </w:rPr>
        <w:t>):</w:t>
      </w:r>
    </w:p>
    <w:p w14:paraId="25C210C2" w14:textId="77777777" w:rsidR="00B85557" w:rsidRDefault="0043718F">
      <w:pPr>
        <w:pStyle w:val="Akapitzlist"/>
        <w:spacing w:before="120" w:line="240" w:lineRule="auto"/>
        <w:ind w:left="357" w:hanging="357"/>
      </w:pPr>
      <w:bookmarkStart w:id="0" w:name="__DdeLink__147_3799548947"/>
      <w:r>
        <w:rPr>
          <w:rFonts w:ascii="Symbol" w:eastAsia="Symbol" w:hAnsi="Symbol" w:cs="Symbol"/>
          <w:b/>
          <w:sz w:val="32"/>
          <w:szCs w:val="32"/>
        </w:rPr>
        <w:t></w:t>
      </w:r>
      <w:bookmarkEnd w:id="0"/>
      <w:r>
        <w:rPr>
          <w:b/>
          <w:szCs w:val="24"/>
        </w:rPr>
        <w:tab/>
        <w:t>nie należy</w:t>
      </w:r>
      <w:r>
        <w:rPr>
          <w:szCs w:val="24"/>
        </w:rPr>
        <w:t xml:space="preserve"> do tej samej grupy kapitałowej</w:t>
      </w:r>
      <w:r>
        <w:t xml:space="preserve"> w rozumieniu ustawy z dnia 16 lutego 2007 r. o ochronie konkurencji i konsumentów (Dz. U. z 2018 r. poz. 798) z żadnym Wykonawcą, którego firma i adres zostały wskazane w ww. informacji.</w:t>
      </w:r>
    </w:p>
    <w:p w14:paraId="2109B247" w14:textId="77777777" w:rsidR="00B85557" w:rsidRDefault="0043718F">
      <w:pPr>
        <w:spacing w:before="120"/>
        <w:ind w:left="357" w:hanging="357"/>
        <w:jc w:val="both"/>
        <w:rPr>
          <w:szCs w:val="24"/>
        </w:rPr>
      </w:pPr>
      <w:r>
        <w:rPr>
          <w:rFonts w:ascii="Symbol" w:eastAsia="Symbol" w:hAnsi="Symbol" w:cs="Symbol"/>
          <w:b/>
          <w:sz w:val="32"/>
          <w:szCs w:val="32"/>
        </w:rPr>
        <w:t></w:t>
      </w:r>
      <w:r>
        <w:rPr>
          <w:b/>
          <w:szCs w:val="24"/>
        </w:rPr>
        <w:tab/>
        <w:t>należy</w:t>
      </w:r>
      <w:r>
        <w:rPr>
          <w:szCs w:val="24"/>
        </w:rPr>
        <w:t xml:space="preserve"> do tej samej grupy kapitałowej</w:t>
      </w:r>
      <w:r>
        <w:t xml:space="preserve"> w rozumieniu ustawy z dnia 16 lutego 2007 r. o ochronie konkurencji i konsumentów, do której należy Wykonawca (należą Wykonawcy) (</w:t>
      </w:r>
      <w:r>
        <w:rPr>
          <w:i/>
        </w:rPr>
        <w:t>wpisać firmy i adresy Wykonawców</w:t>
      </w:r>
      <w:r>
        <w:t>):</w:t>
      </w:r>
    </w:p>
    <w:p w14:paraId="0C09126E" w14:textId="77777777" w:rsidR="00B85557" w:rsidRDefault="0043718F">
      <w:pPr>
        <w:pStyle w:val="Akapitzlist"/>
        <w:spacing w:before="120" w:line="240" w:lineRule="auto"/>
        <w:ind w:left="357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14:paraId="5314C81F" w14:textId="77777777" w:rsidR="00B85557" w:rsidRDefault="0043718F">
      <w:pPr>
        <w:pStyle w:val="Akapitzlist"/>
        <w:spacing w:before="120" w:line="240" w:lineRule="auto"/>
        <w:ind w:left="357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14:paraId="5F4E3603" w14:textId="77777777" w:rsidR="00B85557" w:rsidRDefault="0043718F">
      <w:pPr>
        <w:pStyle w:val="Akapitzlist"/>
        <w:spacing w:before="120" w:line="240" w:lineRule="auto"/>
        <w:ind w:left="357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14:paraId="567AE861" w14:textId="77777777" w:rsidR="00B85557" w:rsidRDefault="00B85557">
      <w:pPr>
        <w:spacing w:before="360"/>
        <w:jc w:val="both"/>
        <w:rPr>
          <w:szCs w:val="24"/>
        </w:rPr>
      </w:pPr>
    </w:p>
    <w:p w14:paraId="4431C288" w14:textId="628362D0" w:rsidR="00B85557" w:rsidRDefault="00B85557">
      <w:pPr>
        <w:suppressAutoHyphens w:val="0"/>
        <w:jc w:val="both"/>
        <w:outlineLvl w:val="0"/>
        <w:rPr>
          <w:lang w:eastAsia="pl-PL"/>
        </w:rPr>
      </w:pPr>
    </w:p>
    <w:p w14:paraId="6572B7AD" w14:textId="7CFD5A2F" w:rsidR="001B570B" w:rsidRDefault="001B570B">
      <w:pPr>
        <w:suppressAutoHyphens w:val="0"/>
        <w:jc w:val="both"/>
        <w:outlineLvl w:val="0"/>
        <w:rPr>
          <w:lang w:eastAsia="pl-PL"/>
        </w:rPr>
      </w:pPr>
    </w:p>
    <w:p w14:paraId="1E79C452" w14:textId="406D5262" w:rsidR="001B570B" w:rsidRDefault="001B570B">
      <w:pPr>
        <w:suppressAutoHyphens w:val="0"/>
        <w:jc w:val="both"/>
        <w:outlineLvl w:val="0"/>
        <w:rPr>
          <w:lang w:eastAsia="pl-PL"/>
        </w:rPr>
      </w:pPr>
    </w:p>
    <w:p w14:paraId="3CFE5637" w14:textId="043E42F1" w:rsidR="001B570B" w:rsidRDefault="001B570B">
      <w:pPr>
        <w:suppressAutoHyphens w:val="0"/>
        <w:jc w:val="both"/>
        <w:outlineLvl w:val="0"/>
        <w:rPr>
          <w:lang w:eastAsia="pl-PL"/>
        </w:rPr>
      </w:pPr>
    </w:p>
    <w:p w14:paraId="639ACB8D" w14:textId="447FBC4F" w:rsidR="001B570B" w:rsidRDefault="001B570B">
      <w:pPr>
        <w:suppressAutoHyphens w:val="0"/>
        <w:jc w:val="both"/>
        <w:outlineLvl w:val="0"/>
        <w:rPr>
          <w:lang w:eastAsia="pl-PL"/>
        </w:rPr>
      </w:pPr>
    </w:p>
    <w:p w14:paraId="4400A775" w14:textId="77777777" w:rsidR="00B85557" w:rsidRDefault="0043718F">
      <w:pPr>
        <w:suppressAutoHyphens w:val="0"/>
        <w:ind w:left="4248" w:firstLine="708"/>
        <w:jc w:val="both"/>
        <w:rPr>
          <w:rFonts w:cs="Times New Roman"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(czytelny podpis lub podpis i pieczęć imienna)</w:t>
      </w:r>
    </w:p>
    <w:sectPr w:rsidR="00B85557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72318" w14:textId="77777777" w:rsidR="007E3BCD" w:rsidRDefault="007E3BCD">
      <w:r>
        <w:separator/>
      </w:r>
    </w:p>
  </w:endnote>
  <w:endnote w:type="continuationSeparator" w:id="0">
    <w:p w14:paraId="3B2AFB2E" w14:textId="77777777" w:rsidR="007E3BCD" w:rsidRDefault="007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D4MLArial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0483E" w14:textId="77777777" w:rsidR="007E3BCD" w:rsidRDefault="007E3BCD">
      <w:r>
        <w:separator/>
      </w:r>
    </w:p>
  </w:footnote>
  <w:footnote w:type="continuationSeparator" w:id="0">
    <w:p w14:paraId="429E9DC6" w14:textId="77777777" w:rsidR="007E3BCD" w:rsidRDefault="007E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0752" w14:textId="77777777" w:rsidR="00B85557" w:rsidRDefault="00B85557">
    <w:pPr>
      <w:pStyle w:val="Nagwek"/>
      <w:tabs>
        <w:tab w:val="clear" w:pos="4536"/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57"/>
    <w:rsid w:val="001B570B"/>
    <w:rsid w:val="002E4127"/>
    <w:rsid w:val="0043718F"/>
    <w:rsid w:val="00466A28"/>
    <w:rsid w:val="007E3BCD"/>
    <w:rsid w:val="008E70E1"/>
    <w:rsid w:val="009D3023"/>
    <w:rsid w:val="00B85557"/>
    <w:rsid w:val="00E6550E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5ADD"/>
  <w15:docId w15:val="{0CFA7734-A31B-49C2-955C-16DC5D2D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</w:pPr>
    <w:rPr>
      <w:rFonts w:eastAsia="Times New Roman" w:cs="PD4MLArial-BoldMT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B889-0926-4BBA-97BB-6D5BB130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Kaczmarczyk</dc:creator>
  <dc:description/>
  <cp:lastModifiedBy>Lucyna Wawszczyk</cp:lastModifiedBy>
  <cp:revision>2</cp:revision>
  <dcterms:created xsi:type="dcterms:W3CDTF">2020-08-17T07:48:00Z</dcterms:created>
  <dcterms:modified xsi:type="dcterms:W3CDTF">2020-08-17T07:48:00Z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